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03A6" w:rsidRPr="003203A6" w:rsidRDefault="00E511CA" w:rsidP="003203A6">
      <w:pPr>
        <w:tabs>
          <w:tab w:val="left" w:pos="3420"/>
        </w:tabs>
        <w:jc w:val="center"/>
        <w:rPr>
          <w:rFonts w:ascii="Times New Roman" w:eastAsia="標楷體" w:hAnsi="標楷體" w:cs="Times New Roman"/>
          <w:b/>
          <w:color w:val="003300"/>
          <w:sz w:val="40"/>
          <w:szCs w:val="40"/>
        </w:rPr>
      </w:pPr>
      <w:r w:rsidRPr="003203A6">
        <w:rPr>
          <w:rFonts w:ascii="Times New Roman" w:eastAsia="標楷體" w:hAnsi="標楷體" w:cs="Times New Roman"/>
          <w:b/>
          <w:noProof/>
          <w:color w:val="0033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EB428" wp14:editId="57B205F9">
                <wp:simplePos x="0" y="0"/>
                <wp:positionH relativeFrom="column">
                  <wp:posOffset>25842</wp:posOffset>
                </wp:positionH>
                <wp:positionV relativeFrom="paragraph">
                  <wp:posOffset>-302150</wp:posOffset>
                </wp:positionV>
                <wp:extent cx="5327208" cy="1137037"/>
                <wp:effectExtent l="0" t="0" r="6985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208" cy="1137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03A6" w:rsidRDefault="003203A6" w:rsidP="003203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7DA75" wp14:editId="4F646F1A">
                                  <wp:extent cx="1264258" cy="1262155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橋檢署徽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681" cy="1262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05pt;margin-top:-23.8pt;width:419.4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" fillcolor="window" stroked="f" strokeweight=".5pt">
                <v:textbox>
                  <w:txbxContent>
                    <w:p w:rsidR="003203A6" w:rsidRDefault="003203A6" w:rsidP="003203A6">
                      <w:r>
                        <w:rPr>
                          <w:noProof/>
                        </w:rPr>
                        <w:drawing>
                          <wp:inline distT="0" distB="0" distL="0" distR="0" wp14:anchorId="1257DA75" wp14:editId="4F646F1A">
                            <wp:extent cx="1264258" cy="1262155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橋檢署徽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4681" cy="1262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03A6">
        <w:rPr>
          <w:rFonts w:ascii="Times New Roman" w:eastAsia="標楷體" w:hAnsi="標楷體" w:cs="Times New Roman"/>
          <w:b/>
          <w:noProof/>
          <w:color w:val="0033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BF813" wp14:editId="7188E0D8">
                <wp:simplePos x="0" y="0"/>
                <wp:positionH relativeFrom="column">
                  <wp:posOffset>1234440</wp:posOffset>
                </wp:positionH>
                <wp:positionV relativeFrom="paragraph">
                  <wp:posOffset>-40640</wp:posOffset>
                </wp:positionV>
                <wp:extent cx="4118610" cy="779145"/>
                <wp:effectExtent l="0" t="0" r="0" b="190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779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03A6" w:rsidRPr="0005433F" w:rsidRDefault="003203A6" w:rsidP="00C926E6">
                            <w:pPr>
                              <w:jc w:val="center"/>
                              <w:rPr>
                                <w:rFonts w:eastAsia="標楷體"/>
                                <w:color w:val="4F81BD" w:themeColor="accent1"/>
                                <w:sz w:val="56"/>
                                <w:szCs w:val="56"/>
                              </w:rPr>
                            </w:pPr>
                            <w:r w:rsidRPr="0005433F">
                              <w:rPr>
                                <w:rFonts w:eastAsia="標楷體" w:hint="eastAsia"/>
                                <w:color w:val="4F81BD" w:themeColor="accent1"/>
                                <w:sz w:val="56"/>
                                <w:szCs w:val="56"/>
                              </w:rPr>
                              <w:t>臺灣橋頭地方法院檢察署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97.2pt;margin-top:-3.2pt;width:324.3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" fillcolor="window" stroked="f" strokeweight=".5pt">
                <v:textbox>
                  <w:txbxContent>
                    <w:p w:rsidR="003203A6" w:rsidRPr="0005433F" w:rsidRDefault="003203A6" w:rsidP="00C926E6">
                      <w:pPr>
                        <w:jc w:val="center"/>
                        <w:rPr>
                          <w:rFonts w:eastAsia="標楷體"/>
                          <w:color w:val="4F81BD" w:themeColor="accent1"/>
                          <w:sz w:val="56"/>
                          <w:szCs w:val="56"/>
                        </w:rPr>
                      </w:pPr>
                      <w:r w:rsidRPr="0005433F">
                        <w:rPr>
                          <w:rFonts w:eastAsia="標楷體" w:hint="eastAsia"/>
                          <w:color w:val="4F81BD" w:themeColor="accent1"/>
                          <w:sz w:val="56"/>
                          <w:szCs w:val="56"/>
                        </w:rPr>
                        <w:t>臺灣橋頭地方法院檢察署</w:t>
                      </w:r>
                    </w:p>
                  </w:txbxContent>
                </v:textbox>
              </v:shape>
            </w:pict>
          </mc:Fallback>
        </mc:AlternateContent>
      </w:r>
    </w:p>
    <w:p w:rsidR="003203A6" w:rsidRPr="003203A6" w:rsidRDefault="003203A6" w:rsidP="00E511CA">
      <w:pPr>
        <w:tabs>
          <w:tab w:val="left" w:pos="3420"/>
        </w:tabs>
        <w:rPr>
          <w:rFonts w:ascii="Times New Roman" w:eastAsia="標楷體" w:hAnsi="標楷體" w:cs="Times New Roman"/>
          <w:b/>
          <w:color w:val="003300"/>
          <w:sz w:val="40"/>
          <w:szCs w:val="40"/>
        </w:rPr>
      </w:pPr>
    </w:p>
    <w:p w:rsidR="00E511CA" w:rsidRDefault="003203A6" w:rsidP="003203A6">
      <w:pPr>
        <w:tabs>
          <w:tab w:val="left" w:pos="3420"/>
        </w:tabs>
        <w:jc w:val="center"/>
        <w:rPr>
          <w:rFonts w:ascii="Times New Roman" w:eastAsia="標楷體" w:hAnsi="Times New Roman" w:cs="Times New Roman"/>
          <w:b/>
          <w:color w:val="003300"/>
          <w:sz w:val="40"/>
          <w:szCs w:val="40"/>
        </w:rPr>
      </w:pPr>
      <w:r w:rsidRPr="003203A6">
        <w:rPr>
          <w:rFonts w:ascii="Times New Roman" w:eastAsia="標楷體" w:hAnsi="標楷體" w:cs="Times New Roman" w:hint="eastAsia"/>
          <w:b/>
          <w:color w:val="003300"/>
          <w:sz w:val="40"/>
          <w:szCs w:val="40"/>
        </w:rPr>
        <w:t>新</w:t>
      </w:r>
      <w:r w:rsidRPr="003203A6">
        <w:rPr>
          <w:rFonts w:ascii="Times New Roman" w:eastAsia="標楷體" w:hAnsi="Times New Roman" w:cs="Times New Roman"/>
          <w:b/>
          <w:color w:val="003300"/>
          <w:sz w:val="40"/>
          <w:szCs w:val="40"/>
        </w:rPr>
        <w:t xml:space="preserve"> </w:t>
      </w:r>
      <w:r w:rsidRPr="003203A6">
        <w:rPr>
          <w:rFonts w:ascii="Times New Roman" w:eastAsia="標楷體" w:hAnsi="標楷體" w:cs="Times New Roman" w:hint="eastAsia"/>
          <w:b/>
          <w:color w:val="003300"/>
          <w:sz w:val="40"/>
          <w:szCs w:val="40"/>
        </w:rPr>
        <w:t>聞</w:t>
      </w:r>
      <w:r w:rsidRPr="003203A6">
        <w:rPr>
          <w:rFonts w:ascii="Times New Roman" w:eastAsia="標楷體" w:hAnsi="Times New Roman" w:cs="Times New Roman"/>
          <w:b/>
          <w:color w:val="003300"/>
          <w:sz w:val="40"/>
          <w:szCs w:val="40"/>
        </w:rPr>
        <w:t xml:space="preserve"> </w:t>
      </w:r>
      <w:r w:rsidRPr="003203A6">
        <w:rPr>
          <w:rFonts w:ascii="Times New Roman" w:eastAsia="標楷體" w:hAnsi="Times New Roman" w:cs="Times New Roman" w:hint="eastAsia"/>
          <w:b/>
          <w:color w:val="003300"/>
          <w:sz w:val="40"/>
          <w:szCs w:val="40"/>
        </w:rPr>
        <w:t>稿</w:t>
      </w:r>
    </w:p>
    <w:p w:rsidR="003203A6" w:rsidRPr="00E511CA" w:rsidRDefault="00E511CA" w:rsidP="003203A6">
      <w:pPr>
        <w:tabs>
          <w:tab w:val="left" w:pos="3420"/>
        </w:tabs>
        <w:jc w:val="center"/>
        <w:rPr>
          <w:rFonts w:ascii="Times New Roman" w:eastAsia="標楷體" w:hAnsi="標楷體" w:cs="Times New Roman"/>
          <w:b/>
          <w:color w:val="003300"/>
          <w:sz w:val="28"/>
          <w:szCs w:val="28"/>
        </w:rPr>
      </w:pPr>
      <w:r w:rsidRPr="00E511CA">
        <w:rPr>
          <w:rFonts w:ascii="Times New Roman" w:eastAsia="標楷體" w:hAnsi="Times New Roman" w:cs="Times New Roman" w:hint="eastAsia"/>
          <w:b/>
          <w:color w:val="003300"/>
          <w:sz w:val="28"/>
          <w:szCs w:val="28"/>
        </w:rPr>
        <w:t>發稿日期：</w:t>
      </w:r>
      <w:r w:rsidR="003203A6" w:rsidRPr="00E511CA">
        <w:rPr>
          <w:rFonts w:ascii="Times New Roman" w:eastAsia="標楷體" w:hAnsi="Times New Roman" w:cs="Times New Roman"/>
          <w:b/>
          <w:color w:val="003300"/>
          <w:sz w:val="28"/>
          <w:szCs w:val="28"/>
        </w:rPr>
        <w:t>105</w:t>
      </w:r>
      <w:r w:rsidRPr="00E511CA">
        <w:rPr>
          <w:rFonts w:ascii="Times New Roman" w:eastAsia="標楷體" w:hAnsi="Times New Roman" w:cs="Times New Roman" w:hint="eastAsia"/>
          <w:b/>
          <w:color w:val="003300"/>
          <w:sz w:val="28"/>
          <w:szCs w:val="28"/>
        </w:rPr>
        <w:t>年</w:t>
      </w:r>
      <w:r w:rsidR="003203A6" w:rsidRPr="00E511CA">
        <w:rPr>
          <w:rFonts w:ascii="Times New Roman" w:eastAsia="標楷體" w:hAnsi="Times New Roman" w:cs="Times New Roman" w:hint="eastAsia"/>
          <w:b/>
          <w:color w:val="003300"/>
          <w:sz w:val="28"/>
          <w:szCs w:val="28"/>
        </w:rPr>
        <w:t>9</w:t>
      </w:r>
      <w:r w:rsidRPr="00E511CA">
        <w:rPr>
          <w:rFonts w:ascii="Times New Roman" w:eastAsia="標楷體" w:hAnsi="Times New Roman" w:cs="Times New Roman" w:hint="eastAsia"/>
          <w:b/>
          <w:color w:val="003300"/>
          <w:sz w:val="28"/>
          <w:szCs w:val="28"/>
        </w:rPr>
        <w:t>月</w:t>
      </w:r>
      <w:r w:rsidR="00336086">
        <w:rPr>
          <w:rFonts w:ascii="Times New Roman" w:eastAsia="標楷體" w:hAnsi="Times New Roman" w:cs="Times New Roman" w:hint="eastAsia"/>
          <w:b/>
          <w:color w:val="003300"/>
          <w:sz w:val="28"/>
          <w:szCs w:val="28"/>
        </w:rPr>
        <w:t>30</w:t>
      </w:r>
      <w:r w:rsidRPr="00E511CA">
        <w:rPr>
          <w:rFonts w:ascii="Times New Roman" w:eastAsia="標楷體" w:hAnsi="Times New Roman" w:cs="Times New Roman" w:hint="eastAsia"/>
          <w:b/>
          <w:color w:val="003300"/>
          <w:sz w:val="28"/>
          <w:szCs w:val="28"/>
        </w:rPr>
        <w:t>日</w:t>
      </w:r>
    </w:p>
    <w:p w:rsidR="003203A6" w:rsidRPr="00E511CA" w:rsidRDefault="003203A6" w:rsidP="003203A6">
      <w:pPr>
        <w:tabs>
          <w:tab w:val="left" w:pos="3420"/>
        </w:tabs>
        <w:jc w:val="center"/>
        <w:rPr>
          <w:rFonts w:ascii="Times New Roman" w:eastAsia="標楷體" w:hAnsi="標楷體" w:cs="Times New Roman"/>
          <w:b/>
          <w:color w:val="003300"/>
          <w:sz w:val="28"/>
          <w:szCs w:val="28"/>
        </w:rPr>
      </w:pPr>
      <w:r w:rsidRPr="00E511CA">
        <w:rPr>
          <w:rFonts w:ascii="Times New Roman" w:eastAsia="標楷體" w:hAnsi="標楷體" w:cs="Times New Roman" w:hint="eastAsia"/>
          <w:b/>
          <w:color w:val="003300"/>
          <w:sz w:val="28"/>
          <w:szCs w:val="28"/>
        </w:rPr>
        <w:t>發稿人：李門騫主任檢察官</w:t>
      </w:r>
    </w:p>
    <w:p w:rsidR="003203A6" w:rsidRPr="003203A6" w:rsidRDefault="003203A6" w:rsidP="003203A6">
      <w:pPr>
        <w:spacing w:line="200" w:lineRule="exact"/>
        <w:ind w:leftChars="-526" w:left="-1262" w:rightChars="-439" w:right="-1054"/>
        <w:rPr>
          <w:rFonts w:ascii="Times New Roman" w:eastAsia="標楷體" w:hAnsi="Times New Roman" w:cs="Times New Roman"/>
          <w:b/>
          <w:color w:val="003300"/>
          <w:sz w:val="28"/>
          <w:szCs w:val="28"/>
          <w:u w:val="thick"/>
        </w:rPr>
      </w:pPr>
      <w:r w:rsidRPr="003203A6">
        <w:rPr>
          <w:rFonts w:ascii="Times New Roman" w:eastAsia="標楷體" w:hAnsi="Times New Roman" w:cs="Times New Roman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3203A6" w:rsidRPr="003203A6" w:rsidRDefault="003203A6" w:rsidP="003203A6">
      <w:pPr>
        <w:spacing w:line="200" w:lineRule="exact"/>
        <w:ind w:leftChars="-526" w:left="-1262" w:rightChars="-439" w:right="-1054"/>
        <w:rPr>
          <w:rFonts w:ascii="Times New Roman" w:eastAsia="標楷體" w:hAnsi="Times New Roman" w:cs="Times New Roman"/>
          <w:b/>
          <w:color w:val="003300"/>
          <w:sz w:val="28"/>
          <w:szCs w:val="28"/>
        </w:rPr>
      </w:pPr>
      <w:r w:rsidRPr="003203A6">
        <w:rPr>
          <w:rFonts w:ascii="Times New Roman" w:eastAsia="標楷體" w:hAnsi="Times New Roman" w:cs="Times New Roman"/>
          <w:b/>
          <w:color w:val="003300"/>
          <w:sz w:val="28"/>
          <w:szCs w:val="28"/>
        </w:rPr>
        <w:t xml:space="preserve"> </w:t>
      </w:r>
    </w:p>
    <w:p w:rsidR="008E5832" w:rsidRDefault="008E5832" w:rsidP="003203A6">
      <w:pPr>
        <w:jc w:val="center"/>
        <w:rPr>
          <w:rFonts w:ascii="標楷體" w:eastAsia="標楷體" w:hAnsi="標楷體" w:cs="Times New Roman"/>
          <w:b/>
          <w:color w:val="FF0000"/>
          <w:sz w:val="52"/>
          <w:szCs w:val="52"/>
        </w:rPr>
      </w:pPr>
      <w:r>
        <w:rPr>
          <w:rFonts w:ascii="標楷體" w:eastAsia="標楷體" w:hAnsi="標楷體" w:cs="Times New Roman" w:hint="eastAsia"/>
          <w:b/>
          <w:color w:val="FF0000"/>
          <w:sz w:val="52"/>
          <w:szCs w:val="52"/>
        </w:rPr>
        <w:t>「橋首昂揚」</w:t>
      </w:r>
    </w:p>
    <w:p w:rsidR="00DA28B5" w:rsidRDefault="00D65314" w:rsidP="003203A6">
      <w:pPr>
        <w:jc w:val="center"/>
        <w:rPr>
          <w:rFonts w:ascii="標楷體" w:eastAsia="標楷體" w:hAnsi="標楷體" w:cs="Times New Roman"/>
          <w:b/>
          <w:color w:val="FF0000"/>
          <w:sz w:val="40"/>
          <w:szCs w:val="40"/>
        </w:rPr>
      </w:pPr>
      <w:r w:rsidRPr="00D65314">
        <w:rPr>
          <w:rFonts w:ascii="標楷體" w:eastAsia="標楷體" w:hAnsi="標楷體" w:cs="Times New Roman" w:hint="eastAsia"/>
          <w:b/>
          <w:color w:val="FF0000"/>
          <w:sz w:val="40"/>
          <w:szCs w:val="40"/>
        </w:rPr>
        <w:t>橋頭地檢署與</w:t>
      </w:r>
      <w:r w:rsidR="008E5832" w:rsidRPr="00D65314">
        <w:rPr>
          <w:rFonts w:ascii="標楷體" w:eastAsia="標楷體" w:hAnsi="標楷體" w:cs="Times New Roman" w:hint="eastAsia"/>
          <w:b/>
          <w:color w:val="FF0000"/>
          <w:sz w:val="40"/>
          <w:szCs w:val="40"/>
        </w:rPr>
        <w:t>明陽中學</w:t>
      </w:r>
      <w:r w:rsidRPr="00D65314">
        <w:rPr>
          <w:rFonts w:ascii="標楷體" w:eastAsia="標楷體" w:hAnsi="標楷體" w:cs="Times New Roman" w:hint="eastAsia"/>
          <w:b/>
          <w:color w:val="FF0000"/>
          <w:sz w:val="40"/>
          <w:szCs w:val="40"/>
        </w:rPr>
        <w:t>共同舉辦</w:t>
      </w:r>
      <w:r w:rsidR="008E5832" w:rsidRPr="00D65314">
        <w:rPr>
          <w:rFonts w:ascii="標楷體" w:eastAsia="標楷體" w:hAnsi="標楷體" w:cs="Times New Roman" w:hint="eastAsia"/>
          <w:b/>
          <w:color w:val="FF0000"/>
          <w:sz w:val="40"/>
          <w:szCs w:val="40"/>
        </w:rPr>
        <w:t>陶藝班創作展</w:t>
      </w:r>
    </w:p>
    <w:p w:rsidR="00D65314" w:rsidRPr="00D65314" w:rsidRDefault="00D65314" w:rsidP="003203A6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FF0000"/>
          <w:sz w:val="40"/>
          <w:szCs w:val="40"/>
        </w:rPr>
        <w:t>並邀該校同學管弦樂團、鋼琴、藝術導覽之演出</w:t>
      </w:r>
    </w:p>
    <w:p w:rsidR="008E5832" w:rsidRPr="008E5832" w:rsidRDefault="007B6F84" w:rsidP="008E5832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E5832" w:rsidRPr="008E5832">
        <w:rPr>
          <w:rFonts w:ascii="標楷體" w:eastAsia="標楷體" w:hAnsi="標楷體" w:hint="eastAsia"/>
          <w:sz w:val="28"/>
          <w:szCs w:val="28"/>
        </w:rPr>
        <w:t>橋頭地檢署</w:t>
      </w:r>
      <w:r w:rsidR="00D65314">
        <w:rPr>
          <w:rFonts w:ascii="標楷體" w:eastAsia="標楷體" w:hAnsi="標楷體" w:hint="eastAsia"/>
          <w:sz w:val="28"/>
          <w:szCs w:val="28"/>
        </w:rPr>
        <w:t>與明陽中學</w:t>
      </w:r>
      <w:r w:rsidR="008E5832" w:rsidRPr="008E5832">
        <w:rPr>
          <w:rFonts w:ascii="標楷體" w:eastAsia="標楷體" w:hAnsi="標楷體" w:hint="eastAsia"/>
          <w:sz w:val="28"/>
          <w:szCs w:val="28"/>
        </w:rPr>
        <w:t>為鼓勵少年收容人在服刑期間，達到悔改向上之目的</w:t>
      </w:r>
      <w:r w:rsidR="00D65314">
        <w:rPr>
          <w:rFonts w:ascii="標楷體" w:eastAsia="標楷體" w:hAnsi="標楷體" w:hint="eastAsia"/>
          <w:sz w:val="28"/>
          <w:szCs w:val="28"/>
        </w:rPr>
        <w:t>，</w:t>
      </w:r>
      <w:r w:rsidR="008E5832" w:rsidRPr="008E5832">
        <w:rPr>
          <w:rFonts w:ascii="標楷體" w:eastAsia="標楷體" w:hAnsi="標楷體" w:hint="eastAsia"/>
          <w:sz w:val="28"/>
          <w:szCs w:val="28"/>
        </w:rPr>
        <w:t>假橋頭地檢署1樓大廳，辦理「橋首昂陽--明陽中學105年度陶藝班創作展」，</w:t>
      </w:r>
      <w:r w:rsidR="00C44C0C">
        <w:rPr>
          <w:rFonts w:ascii="標楷體" w:eastAsia="標楷體" w:hAnsi="標楷體" w:hint="eastAsia"/>
          <w:sz w:val="28"/>
          <w:szCs w:val="28"/>
        </w:rPr>
        <w:t>期間</w:t>
      </w:r>
      <w:r w:rsidR="00C44C0C" w:rsidRPr="008E5832">
        <w:rPr>
          <w:rFonts w:ascii="標楷體" w:eastAsia="標楷體" w:hAnsi="標楷體" w:hint="eastAsia"/>
          <w:sz w:val="28"/>
          <w:szCs w:val="28"/>
        </w:rPr>
        <w:t>自105年9月30日</w:t>
      </w:r>
      <w:r w:rsidR="00D65314">
        <w:rPr>
          <w:rFonts w:ascii="標楷體" w:eastAsia="標楷體" w:hAnsi="標楷體" w:hint="eastAsia"/>
          <w:sz w:val="28"/>
          <w:szCs w:val="28"/>
        </w:rPr>
        <w:t>起為期一月</w:t>
      </w:r>
      <w:r w:rsidR="00C44C0C">
        <w:rPr>
          <w:rFonts w:ascii="標楷體" w:eastAsia="標楷體" w:hAnsi="標楷體" w:hint="eastAsia"/>
          <w:sz w:val="28"/>
          <w:szCs w:val="28"/>
        </w:rPr>
        <w:t>，</w:t>
      </w:r>
      <w:r w:rsidR="008E5832" w:rsidRPr="008E5832">
        <w:rPr>
          <w:rFonts w:ascii="標楷體" w:eastAsia="標楷體" w:hAnsi="標楷體" w:hint="eastAsia"/>
          <w:sz w:val="28"/>
          <w:szCs w:val="28"/>
        </w:rPr>
        <w:t>展演名稱之「橋首」寓意抬頭、巧手</w:t>
      </w:r>
      <w:r w:rsidR="00A309C2">
        <w:rPr>
          <w:rFonts w:ascii="標楷體" w:eastAsia="標楷體" w:hAnsi="標楷體" w:hint="eastAsia"/>
          <w:sz w:val="28"/>
          <w:szCs w:val="28"/>
        </w:rPr>
        <w:t>，且為</w:t>
      </w:r>
      <w:r w:rsidR="00D65314">
        <w:rPr>
          <w:rFonts w:ascii="標楷體" w:eastAsia="標楷體" w:hAnsi="標楷體" w:hint="eastAsia"/>
          <w:sz w:val="28"/>
          <w:szCs w:val="28"/>
        </w:rPr>
        <w:t>橋檢首發，「昂陽」隱含抬頭迎向陽光、未來光明</w:t>
      </w:r>
      <w:r w:rsidR="008E5832" w:rsidRPr="008E5832">
        <w:rPr>
          <w:rFonts w:ascii="標楷體" w:eastAsia="標楷體" w:hAnsi="標楷體" w:hint="eastAsia"/>
          <w:sz w:val="28"/>
          <w:szCs w:val="28"/>
        </w:rPr>
        <w:t>之</w:t>
      </w:r>
      <w:r w:rsidR="00D65314">
        <w:rPr>
          <w:rFonts w:ascii="標楷體" w:eastAsia="標楷體" w:hAnsi="標楷體" w:hint="eastAsia"/>
          <w:sz w:val="28"/>
          <w:szCs w:val="28"/>
        </w:rPr>
        <w:t>寓意，以鼓勵少年收容人尋得學習成功方向</w:t>
      </w:r>
      <w:r w:rsidR="008E5832" w:rsidRPr="008E5832">
        <w:rPr>
          <w:rFonts w:ascii="標楷體" w:eastAsia="標楷體" w:hAnsi="標楷體" w:hint="eastAsia"/>
          <w:sz w:val="28"/>
          <w:szCs w:val="28"/>
        </w:rPr>
        <w:t>。</w:t>
      </w:r>
    </w:p>
    <w:p w:rsidR="00995B7E" w:rsidRDefault="008E5832" w:rsidP="008E5832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E5832">
        <w:rPr>
          <w:rFonts w:ascii="標楷體" w:eastAsia="標楷體" w:hAnsi="標楷體" w:hint="eastAsia"/>
          <w:sz w:val="28"/>
          <w:szCs w:val="28"/>
        </w:rPr>
        <w:t>展覽於</w:t>
      </w:r>
      <w:r w:rsidR="00E05F8C">
        <w:rPr>
          <w:rFonts w:ascii="標楷體" w:eastAsia="標楷體" w:hAnsi="標楷體" w:hint="eastAsia"/>
          <w:sz w:val="28"/>
          <w:szCs w:val="28"/>
        </w:rPr>
        <w:t>本（30）</w:t>
      </w:r>
      <w:r w:rsidRPr="008E5832">
        <w:rPr>
          <w:rFonts w:ascii="標楷體" w:eastAsia="標楷體" w:hAnsi="標楷體" w:hint="eastAsia"/>
          <w:sz w:val="28"/>
          <w:szCs w:val="28"/>
        </w:rPr>
        <w:t>日上午9時30分舉行</w:t>
      </w:r>
      <w:r w:rsidR="00F57175">
        <w:rPr>
          <w:rFonts w:ascii="標楷體" w:eastAsia="標楷體" w:hAnsi="標楷體" w:hint="eastAsia"/>
          <w:sz w:val="28"/>
          <w:szCs w:val="28"/>
        </w:rPr>
        <w:t>揭幕</w:t>
      </w:r>
      <w:r w:rsidR="00833016">
        <w:rPr>
          <w:rFonts w:ascii="標楷體" w:eastAsia="標楷體" w:hAnsi="標楷體" w:hint="eastAsia"/>
          <w:sz w:val="28"/>
          <w:szCs w:val="28"/>
        </w:rPr>
        <w:t>儀式</w:t>
      </w:r>
      <w:r w:rsidRPr="008E5832">
        <w:rPr>
          <w:rFonts w:ascii="標楷體" w:eastAsia="標楷體" w:hAnsi="標楷體" w:hint="eastAsia"/>
          <w:sz w:val="28"/>
          <w:szCs w:val="28"/>
        </w:rPr>
        <w:t>，此次展出作品約莫40餘件，為明陽中學陶藝班教師、學生之創作，少年</w:t>
      </w:r>
      <w:r w:rsidR="001B7A16">
        <w:rPr>
          <w:rFonts w:ascii="標楷體" w:eastAsia="標楷體" w:hAnsi="標楷體" w:hint="eastAsia"/>
          <w:sz w:val="28"/>
          <w:szCs w:val="28"/>
        </w:rPr>
        <w:t>收容人</w:t>
      </w:r>
      <w:r w:rsidRPr="008E5832">
        <w:rPr>
          <w:rFonts w:ascii="標楷體" w:eastAsia="標楷體" w:hAnsi="標楷體" w:hint="eastAsia"/>
          <w:sz w:val="28"/>
          <w:szCs w:val="28"/>
        </w:rPr>
        <w:t>在</w:t>
      </w:r>
      <w:r w:rsidR="005F76A0">
        <w:rPr>
          <w:rFonts w:ascii="標楷體" w:eastAsia="標楷體" w:hAnsi="標楷體" w:hint="eastAsia"/>
          <w:sz w:val="28"/>
          <w:szCs w:val="28"/>
        </w:rPr>
        <w:t>文</w:t>
      </w:r>
      <w:r w:rsidRPr="008E5832">
        <w:rPr>
          <w:rFonts w:ascii="標楷體" w:eastAsia="標楷體" w:hAnsi="標楷體" w:hint="eastAsia"/>
          <w:sz w:val="28"/>
          <w:szCs w:val="28"/>
        </w:rPr>
        <w:t>藝陶冶下，找到成功經驗，學習成果屢獲肯定，多次榮獲獅子盃全國矯正機關藝術美展、全國生肖陶藝競賽獎項，橋頭地檢署</w:t>
      </w:r>
      <w:r w:rsidR="00A05908">
        <w:rPr>
          <w:rFonts w:ascii="標楷體" w:eastAsia="標楷體" w:hAnsi="標楷體" w:hint="eastAsia"/>
          <w:sz w:val="28"/>
          <w:szCs w:val="28"/>
        </w:rPr>
        <w:t>遂有</w:t>
      </w:r>
      <w:r w:rsidRPr="008E5832">
        <w:rPr>
          <w:rFonts w:ascii="標楷體" w:eastAsia="標楷體" w:hAnsi="標楷體" w:hint="eastAsia"/>
          <w:sz w:val="28"/>
          <w:szCs w:val="28"/>
        </w:rPr>
        <w:t>邀請</w:t>
      </w:r>
      <w:r w:rsidR="00702BD9">
        <w:rPr>
          <w:rFonts w:ascii="標楷體" w:eastAsia="標楷體" w:hAnsi="標楷體" w:hint="eastAsia"/>
          <w:sz w:val="28"/>
          <w:szCs w:val="28"/>
        </w:rPr>
        <w:t>轄區內之</w:t>
      </w:r>
      <w:r w:rsidRPr="008E5832">
        <w:rPr>
          <w:rFonts w:ascii="標楷體" w:eastAsia="標楷體" w:hAnsi="標楷體" w:hint="eastAsia"/>
          <w:sz w:val="28"/>
          <w:szCs w:val="28"/>
        </w:rPr>
        <w:t>明陽中學舉辦本次策展活動</w:t>
      </w:r>
      <w:r w:rsidR="00A05908">
        <w:rPr>
          <w:rFonts w:ascii="標楷體" w:eastAsia="標楷體" w:hAnsi="標楷體" w:hint="eastAsia"/>
          <w:sz w:val="28"/>
          <w:szCs w:val="28"/>
        </w:rPr>
        <w:t>之舉</w:t>
      </w:r>
      <w:r w:rsidRPr="008E5832">
        <w:rPr>
          <w:rFonts w:ascii="標楷體" w:eastAsia="標楷體" w:hAnsi="標楷體" w:hint="eastAsia"/>
          <w:sz w:val="28"/>
          <w:szCs w:val="28"/>
        </w:rPr>
        <w:t>。</w:t>
      </w:r>
    </w:p>
    <w:p w:rsidR="006D4E75" w:rsidRDefault="00A62BD8" w:rsidP="008E5832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65314">
        <w:rPr>
          <w:rFonts w:ascii="標楷體" w:eastAsia="標楷體" w:hAnsi="標楷體" w:hint="eastAsia"/>
          <w:sz w:val="28"/>
          <w:szCs w:val="28"/>
        </w:rPr>
        <w:t>王檢察長俊力表示，剛啟用之橋頭地檢署大廳明亮寬敞具有陽剛之氣，</w:t>
      </w:r>
      <w:r w:rsidR="00D65314">
        <w:rPr>
          <w:rFonts w:ascii="標楷體" w:eastAsia="標楷體" w:hAnsi="標楷體" w:hint="eastAsia"/>
          <w:sz w:val="28"/>
          <w:szCs w:val="28"/>
        </w:rPr>
        <w:lastRenderedPageBreak/>
        <w:t>若能瀰漫人文藝術氣息，不僅讓同仁能愉快辦公，也讓前來</w:t>
      </w:r>
      <w:r w:rsidR="00AD2198">
        <w:rPr>
          <w:rFonts w:ascii="標楷體" w:eastAsia="標楷體" w:hAnsi="標楷體" w:hint="eastAsia"/>
          <w:sz w:val="28"/>
          <w:szCs w:val="28"/>
        </w:rPr>
        <w:t>洽公民眾舒緩</w:t>
      </w:r>
      <w:r w:rsidR="00D65314">
        <w:rPr>
          <w:rFonts w:ascii="標楷體" w:eastAsia="標楷體" w:hAnsi="標楷體" w:hint="eastAsia"/>
          <w:sz w:val="28"/>
          <w:szCs w:val="28"/>
        </w:rPr>
        <w:t>因訴訟程序造成的負面情緒，如同本署大門前豎立之「理直氣和」石碑一般，且此次展演正值本署成立至今滿月之際，感謝明陽中學對本次陶藝展及人文藝術課程大力支持。</w:t>
      </w:r>
      <w:r w:rsidR="006D4E75">
        <w:rPr>
          <w:rFonts w:ascii="標楷體" w:eastAsia="標楷體" w:hAnsi="標楷體" w:hint="eastAsia"/>
          <w:sz w:val="28"/>
          <w:szCs w:val="28"/>
        </w:rPr>
        <w:t>明陽中學陳校長宏義致詞</w:t>
      </w:r>
      <w:r w:rsidR="005F76A0">
        <w:rPr>
          <w:rFonts w:ascii="標楷體" w:eastAsia="標楷體" w:hAnsi="標楷體" w:hint="eastAsia"/>
          <w:sz w:val="28"/>
          <w:szCs w:val="28"/>
        </w:rPr>
        <w:t>指出</w:t>
      </w:r>
      <w:r w:rsidR="006D4E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矯正機關學生</w:t>
      </w:r>
      <w:r w:rsidR="005F76A0">
        <w:rPr>
          <w:rFonts w:ascii="標楷體" w:eastAsia="標楷體" w:hAnsi="標楷體" w:hint="eastAsia"/>
          <w:sz w:val="28"/>
          <w:szCs w:val="28"/>
        </w:rPr>
        <w:t>能</w:t>
      </w:r>
      <w:r>
        <w:rPr>
          <w:rFonts w:ascii="標楷體" w:eastAsia="標楷體" w:hAnsi="標楷體" w:hint="eastAsia"/>
          <w:sz w:val="28"/>
          <w:szCs w:val="28"/>
        </w:rPr>
        <w:t>走出</w:t>
      </w:r>
      <w:r w:rsidR="005F76A0">
        <w:rPr>
          <w:rFonts w:ascii="標楷體" w:eastAsia="標楷體" w:hAnsi="標楷體" w:hint="eastAsia"/>
          <w:sz w:val="28"/>
          <w:szCs w:val="28"/>
        </w:rPr>
        <w:t>圍籬</w:t>
      </w:r>
      <w:r>
        <w:rPr>
          <w:rFonts w:ascii="標楷體" w:eastAsia="標楷體" w:hAnsi="標楷體" w:hint="eastAsia"/>
          <w:sz w:val="28"/>
          <w:szCs w:val="28"/>
        </w:rPr>
        <w:t>高牆，並將作品、表演呈現在民眾面前，</w:t>
      </w:r>
      <w:r w:rsidR="00695CCC">
        <w:rPr>
          <w:rFonts w:ascii="標楷體" w:eastAsia="標楷體" w:hAnsi="標楷體" w:hint="eastAsia"/>
          <w:sz w:val="28"/>
          <w:szCs w:val="28"/>
        </w:rPr>
        <w:t>並不容易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65314">
        <w:rPr>
          <w:rFonts w:ascii="標楷體" w:eastAsia="標楷體" w:hAnsi="標楷體" w:hint="eastAsia"/>
          <w:sz w:val="28"/>
          <w:szCs w:val="28"/>
        </w:rPr>
        <w:t>感謝橋頭地檢署的</w:t>
      </w:r>
      <w:r w:rsidR="005F76A0"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 w:hint="eastAsia"/>
          <w:sz w:val="28"/>
          <w:szCs w:val="28"/>
        </w:rPr>
        <w:t>明陽中學學生參與此次展覽，鼓勵少年收容人</w:t>
      </w:r>
      <w:r w:rsidR="00672B0C">
        <w:rPr>
          <w:rFonts w:ascii="標楷體" w:eastAsia="標楷體" w:hAnsi="標楷體" w:hint="eastAsia"/>
          <w:sz w:val="28"/>
          <w:szCs w:val="28"/>
        </w:rPr>
        <w:t>日後</w:t>
      </w:r>
      <w:r>
        <w:rPr>
          <w:rFonts w:ascii="標楷體" w:eastAsia="標楷體" w:hAnsi="標楷體" w:hint="eastAsia"/>
          <w:sz w:val="28"/>
          <w:szCs w:val="28"/>
        </w:rPr>
        <w:t>更加</w:t>
      </w:r>
      <w:r w:rsidR="00D65314">
        <w:rPr>
          <w:rFonts w:ascii="標楷體" w:eastAsia="標楷體" w:hAnsi="標楷體" w:hint="eastAsia"/>
          <w:sz w:val="28"/>
          <w:szCs w:val="28"/>
        </w:rPr>
        <w:t>用心</w:t>
      </w:r>
      <w:r>
        <w:rPr>
          <w:rFonts w:ascii="標楷體" w:eastAsia="標楷體" w:hAnsi="標楷體" w:hint="eastAsia"/>
          <w:sz w:val="28"/>
          <w:szCs w:val="28"/>
        </w:rPr>
        <w:t>投入矯正機關之各項技藝</w:t>
      </w:r>
      <w:r w:rsidR="00672B0C">
        <w:rPr>
          <w:rFonts w:ascii="標楷體" w:eastAsia="標楷體" w:hAnsi="標楷體" w:hint="eastAsia"/>
          <w:sz w:val="28"/>
          <w:szCs w:val="28"/>
        </w:rPr>
        <w:t>訓練</w:t>
      </w:r>
      <w:r w:rsidR="00D65314">
        <w:rPr>
          <w:rFonts w:ascii="標楷體" w:eastAsia="標楷體" w:hAnsi="標楷體" w:hint="eastAsia"/>
          <w:sz w:val="28"/>
          <w:szCs w:val="28"/>
        </w:rPr>
        <w:t>課程，</w:t>
      </w:r>
      <w:r>
        <w:rPr>
          <w:rFonts w:ascii="標楷體" w:eastAsia="標楷體" w:hAnsi="標楷體" w:hint="eastAsia"/>
          <w:sz w:val="28"/>
          <w:szCs w:val="28"/>
        </w:rPr>
        <w:t>再次印證迷途知返的學生</w:t>
      </w:r>
      <w:r w:rsidR="00F61359">
        <w:rPr>
          <w:rFonts w:ascii="標楷體" w:eastAsia="標楷體" w:hAnsi="標楷體" w:hint="eastAsia"/>
          <w:sz w:val="28"/>
          <w:szCs w:val="28"/>
        </w:rPr>
        <w:t>仍</w:t>
      </w:r>
      <w:r w:rsidR="009E7467">
        <w:rPr>
          <w:rFonts w:ascii="標楷體" w:eastAsia="標楷體" w:hAnsi="標楷體" w:hint="eastAsia"/>
          <w:sz w:val="28"/>
          <w:szCs w:val="28"/>
        </w:rPr>
        <w:t>有著</w:t>
      </w:r>
      <w:r>
        <w:rPr>
          <w:rFonts w:ascii="標楷體" w:eastAsia="標楷體" w:hAnsi="標楷體" w:hint="eastAsia"/>
          <w:sz w:val="28"/>
          <w:szCs w:val="28"/>
        </w:rPr>
        <w:t>無限可能。</w:t>
      </w:r>
    </w:p>
    <w:p w:rsidR="008E5832" w:rsidRPr="008E5832" w:rsidRDefault="00A62BD8" w:rsidP="008E5832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5B7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E182A">
        <w:rPr>
          <w:rFonts w:ascii="標楷體" w:eastAsia="標楷體" w:hAnsi="標楷體" w:hint="eastAsia"/>
          <w:sz w:val="28"/>
          <w:szCs w:val="28"/>
        </w:rPr>
        <w:t>此外</w:t>
      </w:r>
      <w:r w:rsidR="001A4C02">
        <w:rPr>
          <w:rFonts w:ascii="標楷體" w:eastAsia="標楷體" w:hAnsi="標楷體" w:hint="eastAsia"/>
          <w:sz w:val="28"/>
          <w:szCs w:val="28"/>
        </w:rPr>
        <w:t>，</w:t>
      </w:r>
      <w:r w:rsidR="002E182A">
        <w:rPr>
          <w:rFonts w:ascii="標楷體" w:eastAsia="標楷體" w:hAnsi="標楷體" w:hint="eastAsia"/>
          <w:sz w:val="28"/>
          <w:szCs w:val="28"/>
        </w:rPr>
        <w:t>本署也在</w:t>
      </w:r>
      <w:r w:rsidR="00B97C87">
        <w:rPr>
          <w:rFonts w:ascii="標楷體" w:eastAsia="標楷體" w:hAnsi="標楷體" w:hint="eastAsia"/>
          <w:sz w:val="28"/>
          <w:szCs w:val="28"/>
        </w:rPr>
        <w:t>8</w:t>
      </w:r>
      <w:r w:rsidR="002E182A">
        <w:rPr>
          <w:rFonts w:ascii="標楷體" w:eastAsia="標楷體" w:hAnsi="標楷體" w:hint="eastAsia"/>
          <w:sz w:val="28"/>
          <w:szCs w:val="28"/>
        </w:rPr>
        <w:t>樓會議廳舉辦藝術人文教育講座，</w:t>
      </w:r>
      <w:r w:rsidR="00D13C27">
        <w:rPr>
          <w:rFonts w:ascii="標楷體" w:eastAsia="標楷體" w:hAnsi="標楷體" w:hint="eastAsia"/>
          <w:sz w:val="28"/>
          <w:szCs w:val="28"/>
        </w:rPr>
        <w:t>由</w:t>
      </w:r>
      <w:r w:rsidR="008E5832" w:rsidRPr="008E5832">
        <w:rPr>
          <w:rFonts w:ascii="標楷體" w:eastAsia="標楷體" w:hAnsi="標楷體" w:hint="eastAsia"/>
          <w:sz w:val="28"/>
          <w:szCs w:val="28"/>
        </w:rPr>
        <w:t>明陽中學學生</w:t>
      </w:r>
      <w:r w:rsidR="002E182A">
        <w:rPr>
          <w:rFonts w:ascii="標楷體" w:eastAsia="標楷體" w:hAnsi="標楷體" w:hint="eastAsia"/>
          <w:sz w:val="28"/>
          <w:szCs w:val="28"/>
        </w:rPr>
        <w:t>分別以國語、台語、英語</w:t>
      </w:r>
      <w:r w:rsidR="00AD2198">
        <w:rPr>
          <w:rFonts w:ascii="標楷體" w:eastAsia="標楷體" w:hAnsi="標楷體" w:hint="eastAsia"/>
          <w:sz w:val="28"/>
          <w:szCs w:val="28"/>
        </w:rPr>
        <w:t>三種不同語言</w:t>
      </w:r>
      <w:r w:rsidR="002E182A">
        <w:rPr>
          <w:rFonts w:ascii="標楷體" w:eastAsia="標楷體" w:hAnsi="標楷體" w:hint="eastAsia"/>
          <w:sz w:val="28"/>
          <w:szCs w:val="28"/>
        </w:rPr>
        <w:t>作藝術導覽，</w:t>
      </w:r>
      <w:r w:rsidR="007C45A7">
        <w:rPr>
          <w:rFonts w:ascii="標楷體" w:eastAsia="標楷體" w:hAnsi="標楷體" w:hint="eastAsia"/>
          <w:sz w:val="28"/>
          <w:szCs w:val="28"/>
        </w:rPr>
        <w:t>講解</w:t>
      </w:r>
      <w:r w:rsidR="00B97C87">
        <w:rPr>
          <w:rFonts w:ascii="標楷體" w:eastAsia="標楷體" w:hAnsi="標楷體" w:hint="eastAsia"/>
          <w:sz w:val="28"/>
          <w:szCs w:val="28"/>
        </w:rPr>
        <w:t>米開朗基羅、</w:t>
      </w:r>
      <w:r w:rsidR="00BF30F1" w:rsidRPr="00BF30F1">
        <w:rPr>
          <w:rFonts w:ascii="標楷體" w:eastAsia="標楷體" w:hAnsi="標楷體" w:hint="eastAsia"/>
          <w:sz w:val="28"/>
          <w:szCs w:val="28"/>
        </w:rPr>
        <w:t>馬薩喬</w:t>
      </w:r>
      <w:r w:rsidR="00BF30F1">
        <w:rPr>
          <w:rFonts w:ascii="標楷體" w:eastAsia="標楷體" w:hAnsi="標楷體" w:hint="eastAsia"/>
          <w:sz w:val="28"/>
          <w:szCs w:val="28"/>
        </w:rPr>
        <w:t>、波提切利等大師</w:t>
      </w:r>
      <w:r w:rsidR="007C45A7">
        <w:rPr>
          <w:rFonts w:ascii="標楷體" w:eastAsia="標楷體" w:hAnsi="標楷體" w:hint="eastAsia"/>
          <w:sz w:val="28"/>
          <w:szCs w:val="28"/>
        </w:rPr>
        <w:t>之</w:t>
      </w:r>
      <w:r w:rsidR="00B97C87">
        <w:rPr>
          <w:rFonts w:ascii="標楷體" w:eastAsia="標楷體" w:hAnsi="標楷體" w:hint="eastAsia"/>
          <w:sz w:val="28"/>
          <w:szCs w:val="28"/>
        </w:rPr>
        <w:t>「大衛像」、「聖三位一體」、「維納斯的誕生」、「創造亞當」畫作，</w:t>
      </w:r>
      <w:r w:rsidR="007C45A7">
        <w:rPr>
          <w:rFonts w:ascii="標楷體" w:eastAsia="標楷體" w:hAnsi="標楷體" w:hint="eastAsia"/>
          <w:sz w:val="28"/>
          <w:szCs w:val="28"/>
        </w:rPr>
        <w:t>學生</w:t>
      </w:r>
      <w:r w:rsidR="007C45A7" w:rsidRPr="00B97C87">
        <w:rPr>
          <w:rFonts w:ascii="標楷體" w:eastAsia="標楷體" w:hAnsi="標楷體" w:hint="eastAsia"/>
          <w:sz w:val="28"/>
          <w:szCs w:val="28"/>
        </w:rPr>
        <w:t>莫不使出渾身解數</w:t>
      </w:r>
      <w:r w:rsidR="007C45A7">
        <w:rPr>
          <w:rFonts w:ascii="標楷體" w:eastAsia="標楷體" w:hAnsi="標楷體" w:hint="eastAsia"/>
          <w:sz w:val="28"/>
          <w:szCs w:val="28"/>
        </w:rPr>
        <w:t>，</w:t>
      </w:r>
      <w:r w:rsidR="00811306">
        <w:rPr>
          <w:rFonts w:ascii="標楷體" w:eastAsia="標楷體" w:hAnsi="標楷體" w:hint="eastAsia"/>
          <w:sz w:val="28"/>
          <w:szCs w:val="28"/>
        </w:rPr>
        <w:t>搭配</w:t>
      </w:r>
      <w:r w:rsidR="007C45A7" w:rsidRPr="00B97C87">
        <w:rPr>
          <w:rFonts w:ascii="標楷體" w:eastAsia="標楷體" w:hAnsi="標楷體" w:hint="eastAsia"/>
          <w:sz w:val="28"/>
          <w:szCs w:val="28"/>
        </w:rPr>
        <w:t>幽默風趣</w:t>
      </w:r>
      <w:r w:rsidR="007C45A7">
        <w:rPr>
          <w:rFonts w:ascii="標楷體" w:eastAsia="標楷體" w:hAnsi="標楷體" w:hint="eastAsia"/>
          <w:sz w:val="28"/>
          <w:szCs w:val="28"/>
        </w:rPr>
        <w:t>口吻</w:t>
      </w:r>
      <w:r w:rsidR="007C45A7" w:rsidRPr="00B97C87">
        <w:rPr>
          <w:rFonts w:ascii="標楷體" w:eastAsia="標楷體" w:hAnsi="標楷體" w:hint="eastAsia"/>
          <w:sz w:val="28"/>
          <w:szCs w:val="28"/>
        </w:rPr>
        <w:t>，</w:t>
      </w:r>
      <w:r w:rsidR="00F61359">
        <w:rPr>
          <w:rFonts w:ascii="標楷體" w:eastAsia="標楷體" w:hAnsi="標楷體" w:hint="eastAsia"/>
          <w:sz w:val="28"/>
          <w:szCs w:val="28"/>
        </w:rPr>
        <w:t>穩健臺風</w:t>
      </w:r>
      <w:r w:rsidR="007C45A7">
        <w:rPr>
          <w:rFonts w:ascii="標楷體" w:eastAsia="標楷體" w:hAnsi="標楷體" w:hint="eastAsia"/>
          <w:sz w:val="28"/>
          <w:szCs w:val="28"/>
        </w:rPr>
        <w:t>深深</w:t>
      </w:r>
      <w:r w:rsidR="007C45A7" w:rsidRPr="00B97C87">
        <w:rPr>
          <w:rFonts w:ascii="標楷體" w:eastAsia="標楷體" w:hAnsi="標楷體" w:hint="eastAsia"/>
          <w:sz w:val="28"/>
          <w:szCs w:val="28"/>
        </w:rPr>
        <w:t>吸引</w:t>
      </w:r>
      <w:r w:rsidR="007C45A7">
        <w:rPr>
          <w:rFonts w:ascii="標楷體" w:eastAsia="標楷體" w:hAnsi="標楷體" w:hint="eastAsia"/>
          <w:sz w:val="28"/>
          <w:szCs w:val="28"/>
        </w:rPr>
        <w:t>在場聽眾</w:t>
      </w:r>
      <w:r w:rsidR="007C45A7" w:rsidRPr="00B97C87">
        <w:rPr>
          <w:rFonts w:ascii="標楷體" w:eastAsia="標楷體" w:hAnsi="標楷體" w:hint="eastAsia"/>
          <w:sz w:val="28"/>
          <w:szCs w:val="28"/>
        </w:rPr>
        <w:t>的</w:t>
      </w:r>
      <w:r w:rsidR="007C45A7">
        <w:rPr>
          <w:rFonts w:ascii="標楷體" w:eastAsia="標楷體" w:hAnsi="標楷體" w:hint="eastAsia"/>
          <w:sz w:val="28"/>
          <w:szCs w:val="28"/>
        </w:rPr>
        <w:t>注意</w:t>
      </w:r>
      <w:r w:rsidR="007C45A7" w:rsidRPr="00B97C87">
        <w:rPr>
          <w:rFonts w:ascii="標楷體" w:eastAsia="標楷體" w:hAnsi="標楷體" w:hint="eastAsia"/>
          <w:sz w:val="28"/>
          <w:szCs w:val="28"/>
        </w:rPr>
        <w:t>，</w:t>
      </w:r>
      <w:r w:rsidR="004537BB">
        <w:rPr>
          <w:rFonts w:ascii="標楷體" w:eastAsia="標楷體" w:hAnsi="標楷體" w:hint="eastAsia"/>
          <w:sz w:val="28"/>
          <w:szCs w:val="28"/>
        </w:rPr>
        <w:t>得以</w:t>
      </w:r>
      <w:r w:rsidR="007C45A7" w:rsidRPr="00B97C87">
        <w:rPr>
          <w:rFonts w:ascii="標楷體" w:eastAsia="標楷體" w:hAnsi="標楷體" w:hint="eastAsia"/>
          <w:sz w:val="28"/>
          <w:szCs w:val="28"/>
        </w:rPr>
        <w:t>認識</w:t>
      </w:r>
      <w:r w:rsidR="007C45A7">
        <w:rPr>
          <w:rFonts w:ascii="標楷體" w:eastAsia="標楷體" w:hAnsi="標楷體" w:hint="eastAsia"/>
          <w:sz w:val="28"/>
          <w:szCs w:val="28"/>
        </w:rPr>
        <w:t>文藝復興時期</w:t>
      </w:r>
      <w:r w:rsidR="007C45A7" w:rsidRPr="00B97C87">
        <w:rPr>
          <w:rFonts w:ascii="標楷體" w:eastAsia="標楷體" w:hAnsi="標楷體" w:hint="eastAsia"/>
          <w:sz w:val="28"/>
          <w:szCs w:val="28"/>
        </w:rPr>
        <w:t>藝術創作</w:t>
      </w:r>
      <w:r w:rsidR="00F61359">
        <w:rPr>
          <w:rFonts w:ascii="標楷體" w:eastAsia="標楷體" w:hAnsi="標楷體" w:hint="eastAsia"/>
          <w:sz w:val="28"/>
          <w:szCs w:val="28"/>
        </w:rPr>
        <w:t>精髓</w:t>
      </w:r>
      <w:r w:rsidR="007C45A7" w:rsidRPr="00B97C87">
        <w:rPr>
          <w:rFonts w:ascii="標楷體" w:eastAsia="標楷體" w:hAnsi="標楷體" w:hint="eastAsia"/>
          <w:sz w:val="28"/>
          <w:szCs w:val="28"/>
        </w:rPr>
        <w:t>。</w:t>
      </w:r>
      <w:r w:rsidR="004537BB">
        <w:rPr>
          <w:rFonts w:ascii="標楷體" w:eastAsia="標楷體" w:hAnsi="標楷體" w:hint="eastAsia"/>
          <w:sz w:val="28"/>
          <w:szCs w:val="28"/>
        </w:rPr>
        <w:t>隨後</w:t>
      </w:r>
      <w:r w:rsidR="007C45A7">
        <w:rPr>
          <w:rFonts w:ascii="標楷體" w:eastAsia="標楷體" w:hAnsi="標楷體" w:hint="eastAsia"/>
          <w:sz w:val="28"/>
          <w:szCs w:val="28"/>
        </w:rPr>
        <w:t>，</w:t>
      </w:r>
      <w:r w:rsidR="00FD2BA5">
        <w:rPr>
          <w:rFonts w:ascii="標楷體" w:eastAsia="標楷體" w:hAnsi="標楷體" w:hint="eastAsia"/>
          <w:sz w:val="28"/>
          <w:szCs w:val="28"/>
        </w:rPr>
        <w:t>再</w:t>
      </w:r>
      <w:r w:rsidR="007C45A7">
        <w:rPr>
          <w:rFonts w:ascii="標楷體" w:eastAsia="標楷體" w:hAnsi="標楷體" w:hint="eastAsia"/>
          <w:sz w:val="28"/>
          <w:szCs w:val="28"/>
        </w:rPr>
        <w:t>由明陽中學</w:t>
      </w:r>
      <w:r w:rsidR="007C45A7" w:rsidRPr="008E5832">
        <w:rPr>
          <w:rFonts w:ascii="標楷體" w:eastAsia="標楷體" w:hAnsi="標楷體" w:hint="eastAsia"/>
          <w:sz w:val="28"/>
          <w:szCs w:val="28"/>
        </w:rPr>
        <w:t>鋼琴、管樂隊進行</w:t>
      </w:r>
      <w:r w:rsidR="007C45A7">
        <w:rPr>
          <w:rFonts w:ascii="標楷體" w:eastAsia="標楷體" w:hAnsi="標楷體" w:hint="eastAsia"/>
          <w:sz w:val="28"/>
          <w:szCs w:val="28"/>
        </w:rPr>
        <w:t>樂曲</w:t>
      </w:r>
      <w:r w:rsidR="007C45A7" w:rsidRPr="008E5832">
        <w:rPr>
          <w:rFonts w:ascii="標楷體" w:eastAsia="標楷體" w:hAnsi="標楷體" w:hint="eastAsia"/>
          <w:sz w:val="28"/>
          <w:szCs w:val="28"/>
        </w:rPr>
        <w:t>演奏</w:t>
      </w:r>
      <w:r w:rsidR="007C45A7">
        <w:rPr>
          <w:rFonts w:ascii="標楷體" w:eastAsia="標楷體" w:hAnsi="標楷體" w:hint="eastAsia"/>
          <w:sz w:val="28"/>
          <w:szCs w:val="28"/>
        </w:rPr>
        <w:t>，</w:t>
      </w:r>
      <w:r w:rsidR="002E182A">
        <w:rPr>
          <w:rFonts w:ascii="標楷體" w:eastAsia="標楷體" w:hAnsi="標楷體" w:hint="eastAsia"/>
          <w:sz w:val="28"/>
          <w:szCs w:val="28"/>
        </w:rPr>
        <w:t>表演貝多芬奏鳴曲及其他</w:t>
      </w:r>
      <w:r w:rsidR="0084643E">
        <w:rPr>
          <w:rFonts w:ascii="標楷體" w:eastAsia="標楷體" w:hAnsi="標楷體" w:hint="eastAsia"/>
          <w:sz w:val="28"/>
          <w:szCs w:val="28"/>
        </w:rPr>
        <w:t>膾炙人口之歌曲</w:t>
      </w:r>
      <w:r w:rsidR="002E182A">
        <w:rPr>
          <w:rFonts w:ascii="標楷體" w:eastAsia="標楷體" w:hAnsi="標楷體" w:hint="eastAsia"/>
          <w:sz w:val="28"/>
          <w:szCs w:val="28"/>
        </w:rPr>
        <w:t>多首</w:t>
      </w:r>
      <w:r w:rsidR="0084643E">
        <w:rPr>
          <w:rFonts w:ascii="標楷體" w:eastAsia="標楷體" w:hAnsi="標楷體" w:hint="eastAsia"/>
          <w:sz w:val="28"/>
          <w:szCs w:val="28"/>
        </w:rPr>
        <w:t>，</w:t>
      </w:r>
      <w:r w:rsidR="002E182A">
        <w:rPr>
          <w:rFonts w:ascii="標楷體" w:eastAsia="標楷體" w:hAnsi="標楷體" w:hint="eastAsia"/>
          <w:sz w:val="28"/>
          <w:szCs w:val="28"/>
        </w:rPr>
        <w:t>令聽眾</w:t>
      </w:r>
      <w:r w:rsidR="004537BB">
        <w:rPr>
          <w:rFonts w:ascii="標楷體" w:eastAsia="標楷體" w:hAnsi="標楷體" w:hint="eastAsia"/>
          <w:sz w:val="28"/>
          <w:szCs w:val="28"/>
        </w:rPr>
        <w:t>深切</w:t>
      </w:r>
      <w:r w:rsidR="00995B7E">
        <w:rPr>
          <w:rFonts w:ascii="標楷體" w:eastAsia="標楷體" w:hAnsi="標楷體" w:hint="eastAsia"/>
          <w:sz w:val="28"/>
          <w:szCs w:val="28"/>
        </w:rPr>
        <w:t>感受明陽中學學</w:t>
      </w:r>
      <w:r w:rsidR="00995B7E" w:rsidRPr="001A4C02">
        <w:rPr>
          <w:rFonts w:ascii="標楷體" w:eastAsia="標楷體" w:hAnsi="標楷體" w:hint="eastAsia"/>
          <w:sz w:val="28"/>
          <w:szCs w:val="28"/>
        </w:rPr>
        <w:t>生執著的熱情</w:t>
      </w:r>
      <w:r w:rsidR="00995B7E">
        <w:rPr>
          <w:rFonts w:ascii="標楷體" w:eastAsia="標楷體" w:hAnsi="標楷體" w:hint="eastAsia"/>
          <w:sz w:val="28"/>
          <w:szCs w:val="28"/>
        </w:rPr>
        <w:t>及</w:t>
      </w:r>
      <w:r w:rsidR="00995B7E" w:rsidRPr="001A4C02">
        <w:rPr>
          <w:rFonts w:ascii="標楷體" w:eastAsia="標楷體" w:hAnsi="標楷體" w:hint="eastAsia"/>
          <w:sz w:val="28"/>
          <w:szCs w:val="28"/>
        </w:rPr>
        <w:t>努力學習</w:t>
      </w:r>
      <w:r w:rsidR="004D53E5">
        <w:rPr>
          <w:rFonts w:ascii="標楷體" w:eastAsia="標楷體" w:hAnsi="標楷體" w:hint="eastAsia"/>
          <w:sz w:val="28"/>
          <w:szCs w:val="28"/>
        </w:rPr>
        <w:t>的</w:t>
      </w:r>
      <w:r w:rsidR="004537BB">
        <w:rPr>
          <w:rFonts w:ascii="標楷體" w:eastAsia="標楷體" w:hAnsi="標楷體" w:hint="eastAsia"/>
          <w:sz w:val="28"/>
          <w:szCs w:val="28"/>
        </w:rPr>
        <w:t>成果</w:t>
      </w:r>
      <w:r w:rsidR="00995B7E">
        <w:rPr>
          <w:rFonts w:ascii="標楷體" w:eastAsia="標楷體" w:hAnsi="標楷體" w:hint="eastAsia"/>
          <w:sz w:val="28"/>
          <w:szCs w:val="28"/>
        </w:rPr>
        <w:t>，</w:t>
      </w:r>
      <w:r w:rsidR="0084643E">
        <w:rPr>
          <w:rFonts w:ascii="標楷體" w:eastAsia="標楷體" w:hAnsi="標楷體" w:hint="eastAsia"/>
          <w:sz w:val="28"/>
          <w:szCs w:val="28"/>
        </w:rPr>
        <w:t>最後</w:t>
      </w:r>
      <w:r w:rsidR="0084643E" w:rsidRPr="0084643E">
        <w:rPr>
          <w:rFonts w:ascii="標楷體" w:eastAsia="標楷體" w:hAnsi="標楷體" w:hint="eastAsia"/>
          <w:sz w:val="28"/>
          <w:szCs w:val="28"/>
        </w:rPr>
        <w:t>以</w:t>
      </w:r>
      <w:r w:rsidR="0084643E">
        <w:rPr>
          <w:rFonts w:ascii="標楷體" w:eastAsia="標楷體" w:hAnsi="標楷體" w:hint="eastAsia"/>
          <w:sz w:val="28"/>
          <w:szCs w:val="28"/>
        </w:rPr>
        <w:t>「感恩的心」</w:t>
      </w:r>
      <w:r w:rsidR="0084643E" w:rsidRPr="0084643E">
        <w:rPr>
          <w:rFonts w:ascii="標楷體" w:eastAsia="標楷體" w:hAnsi="標楷體" w:hint="eastAsia"/>
          <w:sz w:val="28"/>
          <w:szCs w:val="28"/>
        </w:rPr>
        <w:t>做為安可曲，</w:t>
      </w:r>
      <w:r w:rsidR="004D53E5">
        <w:rPr>
          <w:rFonts w:ascii="標楷體" w:eastAsia="標楷體" w:hAnsi="標楷體" w:hint="eastAsia"/>
          <w:sz w:val="28"/>
          <w:szCs w:val="28"/>
        </w:rPr>
        <w:t>表達</w:t>
      </w:r>
      <w:r w:rsidR="00F61359">
        <w:rPr>
          <w:rFonts w:ascii="標楷體" w:eastAsia="標楷體" w:hAnsi="標楷體" w:hint="eastAsia"/>
          <w:sz w:val="28"/>
          <w:szCs w:val="28"/>
        </w:rPr>
        <w:t>內心感謝之情不言可喻，</w:t>
      </w:r>
      <w:r w:rsidR="00440AF1">
        <w:rPr>
          <w:rFonts w:ascii="標楷體" w:eastAsia="標楷體" w:hAnsi="標楷體" w:hint="eastAsia"/>
          <w:sz w:val="28"/>
          <w:szCs w:val="28"/>
        </w:rPr>
        <w:t>讓與會嘉賓享受</w:t>
      </w:r>
      <w:r w:rsidR="009D5FC5">
        <w:rPr>
          <w:rFonts w:ascii="標楷體" w:eastAsia="標楷體" w:hAnsi="標楷體" w:hint="eastAsia"/>
          <w:sz w:val="28"/>
          <w:szCs w:val="28"/>
        </w:rPr>
        <w:t>愉悅</w:t>
      </w:r>
      <w:r w:rsidR="00440AF1">
        <w:rPr>
          <w:rFonts w:ascii="標楷體" w:eastAsia="標楷體" w:hAnsi="標楷體" w:hint="eastAsia"/>
          <w:sz w:val="28"/>
          <w:szCs w:val="28"/>
        </w:rPr>
        <w:t>的音樂</w:t>
      </w:r>
      <w:r w:rsidR="00DC332E">
        <w:rPr>
          <w:rFonts w:ascii="標楷體" w:eastAsia="標楷體" w:hAnsi="標楷體" w:hint="eastAsia"/>
          <w:sz w:val="28"/>
          <w:szCs w:val="28"/>
        </w:rPr>
        <w:t>、藝術</w:t>
      </w:r>
      <w:r w:rsidR="00440AF1">
        <w:rPr>
          <w:rFonts w:ascii="標楷體" w:eastAsia="標楷體" w:hAnsi="標楷體" w:hint="eastAsia"/>
          <w:sz w:val="28"/>
          <w:szCs w:val="28"/>
        </w:rPr>
        <w:t>饗宴，</w:t>
      </w:r>
      <w:r w:rsidR="002C04D1">
        <w:rPr>
          <w:rFonts w:ascii="標楷體" w:eastAsia="標楷體" w:hAnsi="標楷體" w:hint="eastAsia"/>
          <w:sz w:val="28"/>
          <w:szCs w:val="28"/>
        </w:rPr>
        <w:t>也</w:t>
      </w:r>
      <w:r w:rsidR="00DF0880">
        <w:rPr>
          <w:rFonts w:ascii="標楷體" w:eastAsia="標楷體" w:hAnsi="標楷體" w:hint="eastAsia"/>
          <w:sz w:val="28"/>
          <w:szCs w:val="28"/>
        </w:rPr>
        <w:t>為活動</w:t>
      </w:r>
      <w:r w:rsidR="00B050F2">
        <w:rPr>
          <w:rFonts w:ascii="標楷體" w:eastAsia="標楷體" w:hAnsi="標楷體" w:hint="eastAsia"/>
          <w:sz w:val="28"/>
          <w:szCs w:val="28"/>
        </w:rPr>
        <w:t>畫下圓滿的句點</w:t>
      </w:r>
      <w:r w:rsidR="008E5832" w:rsidRPr="008E5832">
        <w:rPr>
          <w:rFonts w:ascii="標楷體" w:eastAsia="標楷體" w:hAnsi="標楷體" w:hint="eastAsia"/>
          <w:sz w:val="28"/>
          <w:szCs w:val="28"/>
        </w:rPr>
        <w:t>。</w:t>
      </w:r>
    </w:p>
    <w:p w:rsidR="00B6374F" w:rsidRPr="00DF7F3B" w:rsidRDefault="008E5832" w:rsidP="00F5717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44C0C">
        <w:rPr>
          <w:rFonts w:ascii="標楷體" w:eastAsia="標楷體" w:hAnsi="標楷體" w:hint="eastAsia"/>
          <w:sz w:val="28"/>
          <w:szCs w:val="28"/>
        </w:rPr>
        <w:t>本次展演</w:t>
      </w:r>
      <w:r w:rsidR="002E182A">
        <w:rPr>
          <w:rFonts w:ascii="標楷體" w:eastAsia="標楷體" w:hAnsi="標楷體" w:hint="eastAsia"/>
          <w:sz w:val="28"/>
          <w:szCs w:val="28"/>
        </w:rPr>
        <w:t>時值橋頭地檢署成立滿月之際，首</w:t>
      </w:r>
      <w:r w:rsidRPr="008E5832">
        <w:rPr>
          <w:rFonts w:ascii="標楷體" w:eastAsia="標楷體" w:hAnsi="標楷體" w:hint="eastAsia"/>
          <w:sz w:val="28"/>
          <w:szCs w:val="28"/>
        </w:rPr>
        <w:t>創明陽中學</w:t>
      </w:r>
      <w:r w:rsidR="00A05908">
        <w:rPr>
          <w:rFonts w:ascii="標楷體" w:eastAsia="標楷體" w:hAnsi="標楷體" w:hint="eastAsia"/>
          <w:sz w:val="28"/>
          <w:szCs w:val="28"/>
        </w:rPr>
        <w:t>先</w:t>
      </w:r>
      <w:r w:rsidR="002E182A">
        <w:rPr>
          <w:rFonts w:ascii="標楷體" w:eastAsia="標楷體" w:hAnsi="標楷體" w:hint="eastAsia"/>
          <w:sz w:val="28"/>
          <w:szCs w:val="28"/>
        </w:rPr>
        <w:t>例</w:t>
      </w:r>
      <w:r w:rsidRPr="008E5832">
        <w:rPr>
          <w:rFonts w:ascii="標楷體" w:eastAsia="標楷體" w:hAnsi="標楷體" w:hint="eastAsia"/>
          <w:sz w:val="28"/>
          <w:szCs w:val="28"/>
        </w:rPr>
        <w:t>在檢察機關展出，藉此活動充分展現明陽中學辦理</w:t>
      </w:r>
      <w:r w:rsidR="001A4C02">
        <w:rPr>
          <w:rFonts w:ascii="標楷體" w:eastAsia="標楷體" w:hAnsi="標楷體" w:hint="eastAsia"/>
          <w:sz w:val="28"/>
          <w:szCs w:val="28"/>
        </w:rPr>
        <w:t>藝文課程實施</w:t>
      </w:r>
      <w:r w:rsidRPr="008E5832">
        <w:rPr>
          <w:rFonts w:ascii="標楷體" w:eastAsia="標楷體" w:hAnsi="標楷體" w:hint="eastAsia"/>
          <w:sz w:val="28"/>
          <w:szCs w:val="28"/>
        </w:rPr>
        <w:t>教化</w:t>
      </w:r>
      <w:r w:rsidR="00DF7F3B">
        <w:rPr>
          <w:rFonts w:ascii="標楷體" w:eastAsia="標楷體" w:hAnsi="標楷體" w:hint="eastAsia"/>
          <w:sz w:val="28"/>
          <w:szCs w:val="28"/>
        </w:rPr>
        <w:t>、教誨及訓練</w:t>
      </w:r>
      <w:r w:rsidRPr="008E5832">
        <w:rPr>
          <w:rFonts w:ascii="標楷體" w:eastAsia="標楷體" w:hAnsi="標楷體" w:hint="eastAsia"/>
          <w:sz w:val="28"/>
          <w:szCs w:val="28"/>
        </w:rPr>
        <w:t>之豐碩成果，</w:t>
      </w:r>
      <w:r w:rsidR="00DF7F3B" w:rsidRPr="00DF7F3B">
        <w:rPr>
          <w:rFonts w:ascii="標楷體" w:eastAsia="標楷體" w:hAnsi="標楷體"/>
          <w:sz w:val="28"/>
          <w:szCs w:val="28"/>
        </w:rPr>
        <w:t>使收容人</w:t>
      </w:r>
      <w:r w:rsidR="00DF7F3B">
        <w:rPr>
          <w:rFonts w:ascii="標楷體" w:eastAsia="標楷體" w:hAnsi="標楷體" w:hint="eastAsia"/>
          <w:sz w:val="28"/>
          <w:szCs w:val="28"/>
        </w:rPr>
        <w:t>得以發揮</w:t>
      </w:r>
      <w:r w:rsidR="00DF7F3B" w:rsidRPr="00DF7F3B">
        <w:rPr>
          <w:rFonts w:ascii="標楷體" w:eastAsia="標楷體" w:hAnsi="標楷體"/>
          <w:sz w:val="28"/>
          <w:szCs w:val="28"/>
        </w:rPr>
        <w:t>才藝、重建信心，</w:t>
      </w:r>
      <w:r w:rsidR="00392E1E">
        <w:rPr>
          <w:rFonts w:ascii="標楷體" w:eastAsia="標楷體" w:hAnsi="標楷體" w:hint="eastAsia"/>
          <w:sz w:val="28"/>
          <w:szCs w:val="28"/>
        </w:rPr>
        <w:t>讓</w:t>
      </w:r>
      <w:r w:rsidR="001D751A">
        <w:rPr>
          <w:rFonts w:ascii="標楷體" w:eastAsia="標楷體" w:hAnsi="標楷體" w:hint="eastAsia"/>
          <w:sz w:val="28"/>
          <w:szCs w:val="28"/>
        </w:rPr>
        <w:t>藝</w:t>
      </w:r>
      <w:r w:rsidR="001A4C02">
        <w:rPr>
          <w:rFonts w:ascii="標楷體" w:eastAsia="標楷體" w:hAnsi="標楷體" w:hint="eastAsia"/>
          <w:sz w:val="28"/>
          <w:szCs w:val="28"/>
        </w:rPr>
        <w:t>文</w:t>
      </w:r>
      <w:r w:rsidR="001D751A">
        <w:rPr>
          <w:rFonts w:ascii="標楷體" w:eastAsia="標楷體" w:hAnsi="標楷體" w:hint="eastAsia"/>
          <w:sz w:val="28"/>
          <w:szCs w:val="28"/>
        </w:rPr>
        <w:t>作品</w:t>
      </w:r>
      <w:r w:rsidRPr="008E5832">
        <w:rPr>
          <w:rFonts w:ascii="標楷體" w:eastAsia="標楷體" w:hAnsi="標楷體" w:hint="eastAsia"/>
          <w:sz w:val="28"/>
          <w:szCs w:val="28"/>
        </w:rPr>
        <w:t>精彩呈現在國人面前，</w:t>
      </w:r>
      <w:r w:rsidR="007425BA">
        <w:rPr>
          <w:rFonts w:ascii="標楷體" w:eastAsia="標楷體" w:hAnsi="標楷體" w:hint="eastAsia"/>
          <w:sz w:val="28"/>
          <w:szCs w:val="28"/>
        </w:rPr>
        <w:t>同時</w:t>
      </w:r>
      <w:r w:rsidRPr="008E5832">
        <w:rPr>
          <w:rFonts w:ascii="標楷體" w:eastAsia="標楷體" w:hAnsi="標楷體" w:hint="eastAsia"/>
          <w:sz w:val="28"/>
          <w:szCs w:val="28"/>
        </w:rPr>
        <w:t>為</w:t>
      </w:r>
      <w:r w:rsidR="007425BA">
        <w:rPr>
          <w:rFonts w:ascii="標楷體" w:eastAsia="標楷體" w:hAnsi="標楷體" w:hint="eastAsia"/>
          <w:sz w:val="28"/>
          <w:szCs w:val="28"/>
        </w:rPr>
        <w:t>檢察、</w:t>
      </w:r>
      <w:r w:rsidR="00DF7F3B">
        <w:rPr>
          <w:rFonts w:ascii="標楷體" w:eastAsia="標楷體" w:hAnsi="標楷體" w:hint="eastAsia"/>
          <w:sz w:val="28"/>
          <w:szCs w:val="28"/>
        </w:rPr>
        <w:t>矯正機關嚴肅封閉之刻板印象注入文化陶冶新風貌</w:t>
      </w:r>
      <w:r w:rsidR="00DF7F3B" w:rsidRPr="00DF7F3B">
        <w:rPr>
          <w:rFonts w:ascii="標楷體" w:eastAsia="標楷體" w:hAnsi="標楷體"/>
          <w:sz w:val="28"/>
          <w:szCs w:val="28"/>
        </w:rPr>
        <w:t>。</w:t>
      </w:r>
    </w:p>
    <w:sectPr w:rsidR="00B6374F" w:rsidRPr="00DF7F3B" w:rsidSect="001566BC">
      <w:footerReference w:type="default" r:id="rId9"/>
      <w:pgSz w:w="11906" w:h="16838"/>
      <w:pgMar w:top="907" w:right="1418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26" w:rsidRDefault="00E57726" w:rsidP="00BE09C5">
      <w:r>
        <w:separator/>
      </w:r>
    </w:p>
  </w:endnote>
  <w:endnote w:type="continuationSeparator" w:id="0">
    <w:p w:rsidR="00E57726" w:rsidRDefault="00E57726" w:rsidP="00BE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450439"/>
      <w:docPartObj>
        <w:docPartGallery w:val="Page Numbers (Bottom of Page)"/>
        <w:docPartUnique/>
      </w:docPartObj>
    </w:sdtPr>
    <w:sdtEndPr/>
    <w:sdtContent>
      <w:p w:rsidR="00BE09C5" w:rsidRDefault="00BE09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D42" w:rsidRPr="001F5D42">
          <w:rPr>
            <w:noProof/>
            <w:lang w:val="zh-TW"/>
          </w:rPr>
          <w:t>1</w:t>
        </w:r>
        <w:r>
          <w:fldChar w:fldCharType="end"/>
        </w:r>
      </w:p>
    </w:sdtContent>
  </w:sdt>
  <w:p w:rsidR="00BE09C5" w:rsidRDefault="00BE09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26" w:rsidRDefault="00E57726" w:rsidP="00BE09C5">
      <w:r>
        <w:separator/>
      </w:r>
    </w:p>
  </w:footnote>
  <w:footnote w:type="continuationSeparator" w:id="0">
    <w:p w:rsidR="00E57726" w:rsidRDefault="00E57726" w:rsidP="00BE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64"/>
    <w:rsid w:val="00025EBC"/>
    <w:rsid w:val="0005433F"/>
    <w:rsid w:val="000729B7"/>
    <w:rsid w:val="00072A2A"/>
    <w:rsid w:val="000820D9"/>
    <w:rsid w:val="000825C5"/>
    <w:rsid w:val="000B549E"/>
    <w:rsid w:val="000D3354"/>
    <w:rsid w:val="000D58AF"/>
    <w:rsid w:val="000F5A28"/>
    <w:rsid w:val="00127CB3"/>
    <w:rsid w:val="001566BC"/>
    <w:rsid w:val="0017155D"/>
    <w:rsid w:val="00185136"/>
    <w:rsid w:val="001A4C02"/>
    <w:rsid w:val="001B7A16"/>
    <w:rsid w:val="001D751A"/>
    <w:rsid w:val="001E2C27"/>
    <w:rsid w:val="001E72BD"/>
    <w:rsid w:val="001E7CBD"/>
    <w:rsid w:val="001F5D42"/>
    <w:rsid w:val="0020135A"/>
    <w:rsid w:val="0020539A"/>
    <w:rsid w:val="002066DE"/>
    <w:rsid w:val="00217F7B"/>
    <w:rsid w:val="00226420"/>
    <w:rsid w:val="00231272"/>
    <w:rsid w:val="00236C10"/>
    <w:rsid w:val="00262955"/>
    <w:rsid w:val="002640E6"/>
    <w:rsid w:val="00285402"/>
    <w:rsid w:val="002C0225"/>
    <w:rsid w:val="002C04D1"/>
    <w:rsid w:val="002D506B"/>
    <w:rsid w:val="002E182A"/>
    <w:rsid w:val="002E24C9"/>
    <w:rsid w:val="003075CE"/>
    <w:rsid w:val="00317CF5"/>
    <w:rsid w:val="003203A6"/>
    <w:rsid w:val="003210F7"/>
    <w:rsid w:val="00327E8A"/>
    <w:rsid w:val="00336086"/>
    <w:rsid w:val="00365DE0"/>
    <w:rsid w:val="003769B9"/>
    <w:rsid w:val="00386D7A"/>
    <w:rsid w:val="00392E1E"/>
    <w:rsid w:val="003F3A28"/>
    <w:rsid w:val="004203A2"/>
    <w:rsid w:val="00434185"/>
    <w:rsid w:val="00440AF1"/>
    <w:rsid w:val="0045178E"/>
    <w:rsid w:val="004537BB"/>
    <w:rsid w:val="00463704"/>
    <w:rsid w:val="00464344"/>
    <w:rsid w:val="00480880"/>
    <w:rsid w:val="00490A93"/>
    <w:rsid w:val="004B3EC2"/>
    <w:rsid w:val="004D53E5"/>
    <w:rsid w:val="00551E24"/>
    <w:rsid w:val="00592F6A"/>
    <w:rsid w:val="005C3136"/>
    <w:rsid w:val="005C5BB5"/>
    <w:rsid w:val="005C5C54"/>
    <w:rsid w:val="005F76A0"/>
    <w:rsid w:val="0064603E"/>
    <w:rsid w:val="00672B0C"/>
    <w:rsid w:val="00695272"/>
    <w:rsid w:val="00695CCC"/>
    <w:rsid w:val="006B2DC6"/>
    <w:rsid w:val="006D4E75"/>
    <w:rsid w:val="006E1114"/>
    <w:rsid w:val="006E3846"/>
    <w:rsid w:val="00702BD9"/>
    <w:rsid w:val="00720EF9"/>
    <w:rsid w:val="007425BA"/>
    <w:rsid w:val="007846D9"/>
    <w:rsid w:val="00787D99"/>
    <w:rsid w:val="0079027F"/>
    <w:rsid w:val="00794DBF"/>
    <w:rsid w:val="007B2005"/>
    <w:rsid w:val="007B6F84"/>
    <w:rsid w:val="007B7A22"/>
    <w:rsid w:val="007C45A7"/>
    <w:rsid w:val="00807594"/>
    <w:rsid w:val="00811306"/>
    <w:rsid w:val="00816BD7"/>
    <w:rsid w:val="00833016"/>
    <w:rsid w:val="008443B9"/>
    <w:rsid w:val="0084643E"/>
    <w:rsid w:val="00866B68"/>
    <w:rsid w:val="008A6DFC"/>
    <w:rsid w:val="008B1E49"/>
    <w:rsid w:val="008E5832"/>
    <w:rsid w:val="008F5936"/>
    <w:rsid w:val="008F63CD"/>
    <w:rsid w:val="008F791E"/>
    <w:rsid w:val="00900DB3"/>
    <w:rsid w:val="009367D7"/>
    <w:rsid w:val="00942E65"/>
    <w:rsid w:val="009778F4"/>
    <w:rsid w:val="00982AAF"/>
    <w:rsid w:val="00995B7E"/>
    <w:rsid w:val="009B16A0"/>
    <w:rsid w:val="009C066B"/>
    <w:rsid w:val="009D5FC5"/>
    <w:rsid w:val="009E7467"/>
    <w:rsid w:val="009F447D"/>
    <w:rsid w:val="00A05908"/>
    <w:rsid w:val="00A23DF9"/>
    <w:rsid w:val="00A309C2"/>
    <w:rsid w:val="00A43E9A"/>
    <w:rsid w:val="00A53378"/>
    <w:rsid w:val="00A53D22"/>
    <w:rsid w:val="00A62BD8"/>
    <w:rsid w:val="00A63FBE"/>
    <w:rsid w:val="00A71433"/>
    <w:rsid w:val="00A86C6B"/>
    <w:rsid w:val="00AB10A6"/>
    <w:rsid w:val="00AD2198"/>
    <w:rsid w:val="00B050F2"/>
    <w:rsid w:val="00B07B07"/>
    <w:rsid w:val="00B430CF"/>
    <w:rsid w:val="00B6374F"/>
    <w:rsid w:val="00B674CA"/>
    <w:rsid w:val="00B71B2C"/>
    <w:rsid w:val="00B80511"/>
    <w:rsid w:val="00B83626"/>
    <w:rsid w:val="00B91722"/>
    <w:rsid w:val="00B97C87"/>
    <w:rsid w:val="00BC4F73"/>
    <w:rsid w:val="00BD4B72"/>
    <w:rsid w:val="00BE09C5"/>
    <w:rsid w:val="00BF30F1"/>
    <w:rsid w:val="00C40006"/>
    <w:rsid w:val="00C41909"/>
    <w:rsid w:val="00C44C0C"/>
    <w:rsid w:val="00C66ED9"/>
    <w:rsid w:val="00C926E6"/>
    <w:rsid w:val="00CB4643"/>
    <w:rsid w:val="00CB67DF"/>
    <w:rsid w:val="00CE2DB2"/>
    <w:rsid w:val="00CE3F1B"/>
    <w:rsid w:val="00D13C27"/>
    <w:rsid w:val="00D36783"/>
    <w:rsid w:val="00D65314"/>
    <w:rsid w:val="00D66798"/>
    <w:rsid w:val="00D75C71"/>
    <w:rsid w:val="00D7742B"/>
    <w:rsid w:val="00DA0531"/>
    <w:rsid w:val="00DA28B5"/>
    <w:rsid w:val="00DB6DAB"/>
    <w:rsid w:val="00DC332E"/>
    <w:rsid w:val="00DE4B27"/>
    <w:rsid w:val="00DF0880"/>
    <w:rsid w:val="00DF50E5"/>
    <w:rsid w:val="00DF7F3B"/>
    <w:rsid w:val="00E05F8C"/>
    <w:rsid w:val="00E1132C"/>
    <w:rsid w:val="00E144C6"/>
    <w:rsid w:val="00E511CA"/>
    <w:rsid w:val="00E57726"/>
    <w:rsid w:val="00E66A8D"/>
    <w:rsid w:val="00EA1FCD"/>
    <w:rsid w:val="00EA5564"/>
    <w:rsid w:val="00ED2E51"/>
    <w:rsid w:val="00EE7305"/>
    <w:rsid w:val="00EF5F09"/>
    <w:rsid w:val="00F57175"/>
    <w:rsid w:val="00F61359"/>
    <w:rsid w:val="00F77441"/>
    <w:rsid w:val="00F8305B"/>
    <w:rsid w:val="00F95910"/>
    <w:rsid w:val="00FB206C"/>
    <w:rsid w:val="00FD2BA5"/>
    <w:rsid w:val="00FD6E2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0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9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9C5"/>
    <w:rPr>
      <w:sz w:val="20"/>
      <w:szCs w:val="20"/>
    </w:rPr>
  </w:style>
  <w:style w:type="paragraph" w:customStyle="1" w:styleId="Default">
    <w:name w:val="Default"/>
    <w:rsid w:val="00F571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0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9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9C5"/>
    <w:rPr>
      <w:sz w:val="20"/>
      <w:szCs w:val="20"/>
    </w:rPr>
  </w:style>
  <w:style w:type="paragraph" w:customStyle="1" w:styleId="Default">
    <w:name w:val="Default"/>
    <w:rsid w:val="00F571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曾俊銘</dc:creator>
  <cp:lastModifiedBy>楊淑媛</cp:lastModifiedBy>
  <cp:revision>2</cp:revision>
  <cp:lastPrinted>2016-09-30T06:12:00Z</cp:lastPrinted>
  <dcterms:created xsi:type="dcterms:W3CDTF">2016-09-30T09:54:00Z</dcterms:created>
  <dcterms:modified xsi:type="dcterms:W3CDTF">2016-09-30T09:54:00Z</dcterms:modified>
</cp:coreProperties>
</file>